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2E4771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323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F4BE73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326D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D27B4">
        <w:rPr>
          <w:rFonts w:ascii="TH SarabunIT๙" w:hAnsi="TH SarabunIT๙" w:cs="TH SarabunIT๙"/>
          <w:sz w:val="32"/>
          <w:szCs w:val="32"/>
        </w:rPr>
        <w:t xml:space="preserve"> </w:t>
      </w:r>
      <w:r w:rsidR="002D27B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1CBA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CA49E4" w:rsidRPr="000A7015">
        <w:rPr>
          <w:rFonts w:ascii="TH SarabunIT๙" w:hAnsi="TH SarabunIT๙" w:cs="TH SarabunIT๙"/>
          <w:sz w:val="32"/>
          <w:szCs w:val="32"/>
        </w:rPr>
        <w:t>25</w:t>
      </w:r>
      <w:r w:rsidR="00CA49E4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8B1CB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7621331C" w14:textId="3A6B0B68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22306" w:rsidRPr="00022306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แผนการบริหารทรัพยากรบุคคลของหน่วยงาน ปีงบประมาณ ๒๕๖</w:t>
      </w:r>
      <w:r w:rsidR="00CA49E4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7E60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033BB316" w:rsidR="00976B17" w:rsidRPr="00C74F5B" w:rsidRDefault="0051067A" w:rsidP="00C74F5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แผนการบริหารทรัพยากรบุคคล เพื่อให้เป็นไปตามพระราชบัญญัติระเบียบข้าราชการพลเรือน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2551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2546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20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C74F5B" w:rsidRPr="00C74F5B">
        <w:rPr>
          <w:rFonts w:ascii="TH SarabunIT๙" w:hAnsi="TH SarabunIT๙" w:cs="TH SarabunIT๙"/>
          <w:sz w:val="32"/>
          <w:szCs w:val="32"/>
        </w:rPr>
        <w:t>2561-2580)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16 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74F5B" w:rsidRPr="00C74F5B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74F5B" w:rsidRPr="00C74F5B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74F5B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C74F5B" w:rsidRPr="00C74F5B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C74F5B" w:rsidRPr="00C74F5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1AC7C003" w14:textId="46947FD1" w:rsidR="00C74F5B" w:rsidRPr="00976B17" w:rsidRDefault="00C74F5B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603F2E7C" w14:textId="49F83CB5" w:rsidR="00ED5C9E" w:rsidRPr="003E79CE" w:rsidRDefault="0067480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E686F8D" wp14:editId="759F7AEB">
            <wp:simplePos x="0" y="0"/>
            <wp:positionH relativeFrom="column">
              <wp:posOffset>3346450</wp:posOffset>
            </wp:positionH>
            <wp:positionV relativeFrom="paragraph">
              <wp:posOffset>92075</wp:posOffset>
            </wp:positionV>
            <wp:extent cx="889000" cy="62630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26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C88ED2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8914E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7480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3DF755B">
                <wp:simplePos x="0" y="0"/>
                <wp:positionH relativeFrom="column">
                  <wp:posOffset>2202180</wp:posOffset>
                </wp:positionH>
                <wp:positionV relativeFrom="paragraph">
                  <wp:posOffset>326390</wp:posOffset>
                </wp:positionV>
                <wp:extent cx="3009900" cy="1866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2F0A6CF3" w:rsidR="00482B7F" w:rsidRPr="00C11438" w:rsidRDefault="00E84233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027481" wp14:editId="214E52BD">
                                  <wp:extent cx="1304925" cy="847725"/>
                                  <wp:effectExtent l="0" t="0" r="9525" b="9525"/>
                                  <wp:docPr id="99340598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3405988" name="รูปภาพ 99340598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0DC304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2E4771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EAEA25F" w:rsidR="00482B7F" w:rsidRPr="00C11438" w:rsidRDefault="002E4771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7pt;width:237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2F0A6CF3" w:rsidR="00482B7F" w:rsidRPr="00C11438" w:rsidRDefault="00E84233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E027481" wp14:editId="214E52BD">
                            <wp:extent cx="1304925" cy="847725"/>
                            <wp:effectExtent l="0" t="0" r="9525" b="9525"/>
                            <wp:docPr id="99340598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3405988" name="รูปภาพ 99340598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0DC304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2E4771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EAEA25F" w:rsidR="00482B7F" w:rsidRPr="00C11438" w:rsidRDefault="002E4771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DC3CE" w14:textId="77777777" w:rsidR="00AC56EB" w:rsidRDefault="00AC56EB">
      <w:r>
        <w:separator/>
      </w:r>
    </w:p>
  </w:endnote>
  <w:endnote w:type="continuationSeparator" w:id="0">
    <w:p w14:paraId="2291AB42" w14:textId="77777777" w:rsidR="00AC56EB" w:rsidRDefault="00A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6DDF2" w14:textId="77777777" w:rsidR="00AC56EB" w:rsidRDefault="00AC56EB">
      <w:r>
        <w:separator/>
      </w:r>
    </w:p>
  </w:footnote>
  <w:footnote w:type="continuationSeparator" w:id="0">
    <w:p w14:paraId="266E0E2C" w14:textId="77777777" w:rsidR="00AC56EB" w:rsidRDefault="00AC5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00186659">
    <w:abstractNumId w:val="0"/>
  </w:num>
  <w:num w:numId="2" w16cid:durableId="855653786">
    <w:abstractNumId w:val="3"/>
  </w:num>
  <w:num w:numId="3" w16cid:durableId="30109318">
    <w:abstractNumId w:val="2"/>
  </w:num>
  <w:num w:numId="4" w16cid:durableId="831800676">
    <w:abstractNumId w:val="1"/>
  </w:num>
  <w:num w:numId="5" w16cid:durableId="1951475430">
    <w:abstractNumId w:val="4"/>
  </w:num>
  <w:num w:numId="6" w16cid:durableId="127671407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38BD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098A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0AF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7B4"/>
    <w:rsid w:val="002D2DE0"/>
    <w:rsid w:val="002D3AE0"/>
    <w:rsid w:val="002D7661"/>
    <w:rsid w:val="002D7F15"/>
    <w:rsid w:val="002E13F3"/>
    <w:rsid w:val="002E227B"/>
    <w:rsid w:val="002E2804"/>
    <w:rsid w:val="002E3133"/>
    <w:rsid w:val="002E4771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480D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2F25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CBA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1FF2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56EB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6D3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9E4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4233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DEC25D29-EFB7-4043-99E2-A230C661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AA3E-A479-4B04-833F-2209432B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2025-05-15T06:45:00Z</cp:lastPrinted>
  <dcterms:created xsi:type="dcterms:W3CDTF">2026-02-05T03:41:00Z</dcterms:created>
  <dcterms:modified xsi:type="dcterms:W3CDTF">2026-02-05T03:41:00Z</dcterms:modified>
</cp:coreProperties>
</file>